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CB" w:rsidRPr="00841ECB" w:rsidRDefault="00841ECB" w:rsidP="00841ECB">
      <w:pPr>
        <w:spacing w:line="240" w:lineRule="auto"/>
        <w:jc w:val="center"/>
        <w:rPr>
          <w:rFonts w:ascii="Times New Roman" w:eastAsia="Times New Roman" w:hAnsi="Times New Roman" w:cs="Times New Roman"/>
          <w:sz w:val="24"/>
          <w:szCs w:val="24"/>
          <w:lang w:val="es-ES"/>
        </w:rPr>
      </w:pPr>
      <w:r w:rsidRPr="00841ECB">
        <w:rPr>
          <w:rFonts w:eastAsia="Times New Roman"/>
          <w:b/>
          <w:bCs/>
          <w:color w:val="000000"/>
          <w:sz w:val="24"/>
          <w:szCs w:val="24"/>
          <w:u w:val="single"/>
          <w:lang w:val="es-ES"/>
        </w:rPr>
        <w:t>CONFORMIDAD DE OFERTA DE CESIÓN DE DERECHOS DE ADHESIÓN DE FIDEICOMISO</w:t>
      </w:r>
    </w:p>
    <w:p w:rsidR="00841ECB" w:rsidRPr="00841ECB" w:rsidRDefault="00841ECB" w:rsidP="00841ECB">
      <w:pPr>
        <w:spacing w:line="240" w:lineRule="auto"/>
        <w:jc w:val="right"/>
        <w:rPr>
          <w:rFonts w:ascii="Times New Roman" w:eastAsia="Times New Roman" w:hAnsi="Times New Roman" w:cs="Times New Roman"/>
          <w:sz w:val="24"/>
          <w:szCs w:val="24"/>
          <w:lang w:val="es-ES"/>
        </w:rPr>
      </w:pPr>
      <w:r w:rsidRPr="00841ECB">
        <w:rPr>
          <w:rFonts w:eastAsia="Times New Roman"/>
          <w:b/>
          <w:bCs/>
          <w:color w:val="000000"/>
          <w:lang w:val="es-ES"/>
        </w:rPr>
        <w:t>N° .............................</w:t>
      </w:r>
    </w:p>
    <w:p w:rsidR="00841ECB" w:rsidRPr="00841ECB" w:rsidRDefault="00841ECB" w:rsidP="00841ECB">
      <w:pPr>
        <w:spacing w:line="240" w:lineRule="auto"/>
        <w:jc w:val="right"/>
        <w:rPr>
          <w:rFonts w:ascii="Times New Roman" w:eastAsia="Times New Roman" w:hAnsi="Times New Roman" w:cs="Times New Roman"/>
          <w:sz w:val="24"/>
          <w:szCs w:val="24"/>
          <w:lang w:val="es-ES"/>
        </w:rPr>
      </w:pPr>
      <w:r>
        <w:rPr>
          <w:rFonts w:eastAsia="Times New Roman"/>
          <w:color w:val="000000"/>
          <w:lang w:val="es-ES"/>
        </w:rPr>
        <w:t>Bahía Blanca</w:t>
      </w:r>
      <w:r w:rsidRPr="00841ECB">
        <w:rPr>
          <w:rFonts w:eastAsia="Times New Roman"/>
          <w:color w:val="000000"/>
          <w:lang w:val="es-ES"/>
        </w:rPr>
        <w:t xml:space="preserve">, ……… de ............... de </w:t>
      </w:r>
      <w:proofErr w:type="gramStart"/>
      <w:r w:rsidRPr="00841ECB">
        <w:rPr>
          <w:rFonts w:eastAsia="Times New Roman"/>
          <w:color w:val="000000"/>
          <w:lang w:val="es-ES"/>
        </w:rPr>
        <w:t>20....</w:t>
      </w:r>
      <w:proofErr w:type="gramEnd"/>
      <w:r w:rsidRPr="00841ECB">
        <w:rPr>
          <w:rFonts w:eastAsia="Times New Roman"/>
          <w:color w:val="000000"/>
          <w:lang w:val="es-ES"/>
        </w:rPr>
        <w:t>-</w:t>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color w:val="000000"/>
          <w:lang w:val="es-ES"/>
        </w:rPr>
        <w:t>Presente en este acto el Sr/a……………………………</w:t>
      </w:r>
      <w:proofErr w:type="gramStart"/>
      <w:r w:rsidRPr="00841ECB">
        <w:rPr>
          <w:rFonts w:eastAsia="Times New Roman"/>
          <w:color w:val="000000"/>
          <w:lang w:val="es-ES"/>
        </w:rPr>
        <w:t>…….</w:t>
      </w:r>
      <w:proofErr w:type="gramEnd"/>
      <w:r w:rsidRPr="00841ECB">
        <w:rPr>
          <w:rFonts w:eastAsia="Times New Roman"/>
          <w:color w:val="000000"/>
          <w:lang w:val="es-ES"/>
        </w:rPr>
        <w:t xml:space="preserve">., DNI ……………………………… con domicilio en la calle………………………………………………………………. Provincia de ......................, en su carácter de </w:t>
      </w:r>
      <w:r w:rsidRPr="00841ECB">
        <w:rPr>
          <w:rFonts w:eastAsia="Times New Roman"/>
          <w:b/>
          <w:bCs/>
          <w:color w:val="000000"/>
          <w:lang w:val="es-ES"/>
        </w:rPr>
        <w:t>Cedente de los Derechos de Adhesión de Fideicomiso</w:t>
      </w:r>
      <w:r w:rsidRPr="00841ECB">
        <w:rPr>
          <w:rFonts w:eastAsia="Times New Roman"/>
          <w:color w:val="000000"/>
          <w:lang w:val="es-ES"/>
        </w:rPr>
        <w:t xml:space="preserve"> …………………………... sobre el </w:t>
      </w:r>
      <w:r w:rsidRPr="00841ECB">
        <w:rPr>
          <w:rFonts w:eastAsia="Times New Roman"/>
          <w:b/>
          <w:bCs/>
          <w:color w:val="000000"/>
          <w:lang w:val="es-ES"/>
        </w:rPr>
        <w:t>INMUEBLE</w:t>
      </w:r>
      <w:r w:rsidRPr="00841ECB">
        <w:rPr>
          <w:rFonts w:eastAsia="Times New Roman"/>
          <w:color w:val="000000"/>
          <w:lang w:val="es-ES"/>
        </w:rPr>
        <w:t xml:space="preserve"> objeto de la presente      oferta      de      Cesión      y      condiciones de pago, ubicado en ……………………………………………………………………. manifiesta no tener impedimento alguno para efectivizar la </w:t>
      </w:r>
      <w:r w:rsidRPr="00841ECB">
        <w:rPr>
          <w:rFonts w:eastAsia="Times New Roman"/>
          <w:b/>
          <w:bCs/>
          <w:color w:val="000000"/>
          <w:lang w:val="es-ES"/>
        </w:rPr>
        <w:t>Cesión</w:t>
      </w:r>
      <w:r w:rsidRPr="00841ECB">
        <w:rPr>
          <w:rFonts w:eastAsia="Times New Roman"/>
          <w:color w:val="000000"/>
          <w:lang w:val="es-ES"/>
        </w:rPr>
        <w:t xml:space="preserve">, presentando su plena y expresa conformidad con la oferta efectuada y demás condiciones pactadas que acepta. El </w:t>
      </w:r>
      <w:r w:rsidRPr="00841ECB">
        <w:rPr>
          <w:rFonts w:eastAsia="Times New Roman"/>
          <w:b/>
          <w:bCs/>
          <w:color w:val="000000"/>
          <w:lang w:val="es-ES"/>
        </w:rPr>
        <w:t>Cedente</w:t>
      </w:r>
      <w:r w:rsidRPr="00841ECB">
        <w:rPr>
          <w:rFonts w:eastAsia="Times New Roman"/>
          <w:color w:val="000000"/>
          <w:lang w:val="es-ES"/>
        </w:rPr>
        <w:t xml:space="preserve"> se obliga a entregar, dentro de los cinco (5) días hábiles de la fecha de la firma del presente: Todos los documentos relativos a la propiedad.</w:t>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b/>
          <w:bCs/>
          <w:color w:val="000000"/>
          <w:u w:val="single"/>
          <w:lang w:val="es-ES"/>
        </w:rPr>
        <w:t>1)Precio de venta de la OFERTA es por</w:t>
      </w:r>
      <w:r w:rsidRPr="00841ECB">
        <w:rPr>
          <w:rFonts w:eastAsia="Times New Roman"/>
          <w:color w:val="000000"/>
          <w:lang w:val="es-ES"/>
        </w:rPr>
        <w:t xml:space="preserve">: la suma de </w:t>
      </w:r>
      <w:r w:rsidRPr="00841ECB">
        <w:rPr>
          <w:rFonts w:eastAsia="Times New Roman"/>
          <w:b/>
          <w:bCs/>
          <w:color w:val="000000"/>
          <w:lang w:val="es-ES"/>
        </w:rPr>
        <w:t xml:space="preserve">DÓLARES BILLETES ESTADOUNIDENSES </w:t>
      </w:r>
      <w:r w:rsidRPr="00841ECB">
        <w:rPr>
          <w:rFonts w:eastAsia="Times New Roman"/>
          <w:color w:val="000000"/>
          <w:lang w:val="es-ES"/>
        </w:rPr>
        <w:t>…………………………………………………. (</w:t>
      </w:r>
      <w:r w:rsidRPr="00841ECB">
        <w:rPr>
          <w:rFonts w:eastAsia="Times New Roman"/>
          <w:b/>
          <w:bCs/>
          <w:color w:val="000000"/>
          <w:lang w:val="es-ES"/>
        </w:rPr>
        <w:t>U$S</w:t>
      </w:r>
      <w:r w:rsidRPr="00841ECB">
        <w:rPr>
          <w:rFonts w:eastAsia="Times New Roman"/>
          <w:color w:val="000000"/>
          <w:lang w:val="es-ES"/>
        </w:rPr>
        <w:t xml:space="preserve"> ………</w:t>
      </w:r>
      <w:proofErr w:type="gramStart"/>
      <w:r w:rsidRPr="00841ECB">
        <w:rPr>
          <w:rFonts w:eastAsia="Times New Roman"/>
          <w:color w:val="000000"/>
          <w:lang w:val="es-ES"/>
        </w:rPr>
        <w:t>…….</w:t>
      </w:r>
      <w:proofErr w:type="gramEnd"/>
      <w:r w:rsidRPr="00841ECB">
        <w:rPr>
          <w:rFonts w:eastAsia="Times New Roman"/>
          <w:color w:val="000000"/>
          <w:lang w:val="es-ES"/>
        </w:rPr>
        <w:t xml:space="preserve">) que el oferente declara tener en su poder y de libre disponibilidad.- Pagaderos de la siguiente forma: …………………………. con fecha máxima </w:t>
      </w:r>
      <w:proofErr w:type="spellStart"/>
      <w:r w:rsidRPr="00841ECB">
        <w:rPr>
          <w:rFonts w:eastAsia="Times New Roman"/>
          <w:color w:val="000000"/>
          <w:lang w:val="es-ES"/>
        </w:rPr>
        <w:t>el</w:t>
      </w:r>
      <w:proofErr w:type="spellEnd"/>
      <w:proofErr w:type="gramStart"/>
      <w:r w:rsidRPr="00841ECB">
        <w:rPr>
          <w:rFonts w:eastAsia="Times New Roman"/>
          <w:color w:val="000000"/>
          <w:lang w:val="es-ES"/>
        </w:rPr>
        <w:t xml:space="preserve"> ..</w:t>
      </w:r>
      <w:proofErr w:type="gramEnd"/>
      <w:r w:rsidRPr="00841ECB">
        <w:rPr>
          <w:rFonts w:eastAsia="Times New Roman"/>
          <w:color w:val="000000"/>
          <w:lang w:val="es-ES"/>
        </w:rPr>
        <w:t>…./…..…./..….-</w:t>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b/>
          <w:bCs/>
          <w:color w:val="000000"/>
          <w:u w:val="single"/>
          <w:lang w:val="es-ES"/>
        </w:rPr>
        <w:t>2) Condiciones de la OFERTA</w:t>
      </w:r>
      <w:r w:rsidRPr="00841ECB">
        <w:rPr>
          <w:rFonts w:eastAsia="Times New Roman"/>
          <w:color w:val="000000"/>
          <w:lang w:val="es-ES"/>
        </w:rPr>
        <w:t>: Esta oferta vence para su aceptación el día ………………… a las ............</w:t>
      </w:r>
      <w:proofErr w:type="spellStart"/>
      <w:r w:rsidRPr="00841ECB">
        <w:rPr>
          <w:rFonts w:eastAsia="Times New Roman"/>
          <w:color w:val="000000"/>
          <w:lang w:val="es-ES"/>
        </w:rPr>
        <w:t>hs</w:t>
      </w:r>
      <w:proofErr w:type="spellEnd"/>
      <w:r w:rsidRPr="00841ECB">
        <w:rPr>
          <w:rFonts w:eastAsia="Times New Roman"/>
          <w:color w:val="000000"/>
          <w:lang w:val="es-ES"/>
        </w:rPr>
        <w:t>.</w:t>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b/>
          <w:bCs/>
          <w:color w:val="000000"/>
          <w:u w:val="single"/>
          <w:lang w:val="es-ES"/>
        </w:rPr>
        <w:t>3) Lugar y firma de la Cesión</w:t>
      </w:r>
      <w:r w:rsidRPr="00841ECB">
        <w:rPr>
          <w:rFonts w:eastAsia="Times New Roman"/>
          <w:color w:val="000000"/>
          <w:lang w:val="es-ES"/>
        </w:rPr>
        <w:t xml:space="preserve">: A designar por la parte </w:t>
      </w:r>
      <w:proofErr w:type="gramStart"/>
      <w:r w:rsidRPr="00841ECB">
        <w:rPr>
          <w:rFonts w:eastAsia="Times New Roman"/>
          <w:b/>
          <w:bCs/>
          <w:color w:val="000000"/>
          <w:lang w:val="es-ES"/>
        </w:rPr>
        <w:t>Vendedora</w:t>
      </w:r>
      <w:r w:rsidRPr="00841ECB">
        <w:rPr>
          <w:rFonts w:eastAsia="Times New Roman"/>
          <w:color w:val="000000"/>
          <w:lang w:val="es-ES"/>
        </w:rPr>
        <w:t>.-</w:t>
      </w:r>
      <w:proofErr w:type="gramEnd"/>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b/>
          <w:bCs/>
          <w:color w:val="000000"/>
          <w:u w:val="single"/>
          <w:lang w:val="es-ES"/>
        </w:rPr>
        <w:t>4) Penalidad</w:t>
      </w:r>
      <w:r w:rsidRPr="00841ECB">
        <w:rPr>
          <w:rFonts w:eastAsia="Times New Roman"/>
          <w:color w:val="000000"/>
          <w:lang w:val="es-ES"/>
        </w:rPr>
        <w:t xml:space="preserve">: Asimismo me notifico que en caso de incomparecencia de mi parte, deberé reintegrar al </w:t>
      </w:r>
      <w:r w:rsidRPr="00841ECB">
        <w:rPr>
          <w:rFonts w:eastAsia="Times New Roman"/>
          <w:b/>
          <w:bCs/>
          <w:color w:val="000000"/>
          <w:lang w:val="es-ES"/>
        </w:rPr>
        <w:t>OFERENTE</w:t>
      </w:r>
      <w:r w:rsidRPr="00841ECB">
        <w:rPr>
          <w:rFonts w:eastAsia="Times New Roman"/>
          <w:color w:val="000000"/>
          <w:lang w:val="es-ES"/>
        </w:rPr>
        <w:t xml:space="preserve"> la suma recibida EN CARÁCTER DE OFERTA de </w:t>
      </w:r>
      <w:r w:rsidRPr="00841ECB">
        <w:rPr>
          <w:rFonts w:eastAsia="Times New Roman"/>
          <w:b/>
          <w:bCs/>
          <w:color w:val="000000"/>
          <w:lang w:val="es-ES"/>
        </w:rPr>
        <w:t>(U$S……</w:t>
      </w:r>
      <w:proofErr w:type="gramStart"/>
      <w:r w:rsidRPr="00841ECB">
        <w:rPr>
          <w:rFonts w:eastAsia="Times New Roman"/>
          <w:b/>
          <w:bCs/>
          <w:color w:val="000000"/>
          <w:lang w:val="es-ES"/>
        </w:rPr>
        <w:t>…….</w:t>
      </w:r>
      <w:proofErr w:type="gramEnd"/>
      <w:r w:rsidRPr="00841ECB">
        <w:rPr>
          <w:rFonts w:eastAsia="Times New Roman"/>
          <w:b/>
          <w:bCs/>
          <w:color w:val="000000"/>
          <w:lang w:val="es-ES"/>
        </w:rPr>
        <w:t xml:space="preserve">) </w:t>
      </w:r>
      <w:proofErr w:type="gramStart"/>
      <w:r w:rsidRPr="00841ECB">
        <w:rPr>
          <w:rFonts w:eastAsia="Times New Roman"/>
          <w:b/>
          <w:bCs/>
          <w:color w:val="000000"/>
          <w:lang w:val="es-ES"/>
        </w:rPr>
        <w:t>DÓLARES  BILLETES</w:t>
      </w:r>
      <w:proofErr w:type="gramEnd"/>
      <w:r w:rsidRPr="00841ECB">
        <w:rPr>
          <w:rFonts w:eastAsia="Times New Roman"/>
          <w:b/>
          <w:bCs/>
          <w:color w:val="000000"/>
          <w:lang w:val="es-ES"/>
        </w:rPr>
        <w:t xml:space="preserve"> ESTADOUNIDENSES</w:t>
      </w:r>
      <w:r w:rsidRPr="00841ECB">
        <w:rPr>
          <w:rFonts w:eastAsia="Times New Roman"/>
          <w:color w:val="000000"/>
          <w:lang w:val="es-ES"/>
        </w:rPr>
        <w:t xml:space="preserve"> ……………………………………………………………………. más la suma recibida como REFUERZO DE OFERTA, que ha sido entregada para su guarda a la </w:t>
      </w:r>
      <w:r w:rsidRPr="00841ECB">
        <w:rPr>
          <w:rFonts w:eastAsia="Times New Roman"/>
          <w:b/>
          <w:bCs/>
          <w:color w:val="000000"/>
          <w:lang w:val="es-ES"/>
        </w:rPr>
        <w:t xml:space="preserve">Martillera y Corredora Pública </w:t>
      </w:r>
      <w:proofErr w:type="spellStart"/>
      <w:r>
        <w:rPr>
          <w:rFonts w:eastAsia="Times New Roman"/>
          <w:b/>
          <w:bCs/>
          <w:color w:val="000000"/>
          <w:lang w:val="es-ES"/>
        </w:rPr>
        <w:t>Maria</w:t>
      </w:r>
      <w:proofErr w:type="spellEnd"/>
      <w:r>
        <w:rPr>
          <w:rFonts w:eastAsia="Times New Roman"/>
          <w:b/>
          <w:bCs/>
          <w:color w:val="000000"/>
          <w:lang w:val="es-ES"/>
        </w:rPr>
        <w:t xml:space="preserve"> Teresita Morad</w:t>
      </w:r>
      <w:r w:rsidRPr="00841ECB">
        <w:rPr>
          <w:rFonts w:eastAsia="Times New Roman"/>
          <w:b/>
          <w:bCs/>
          <w:color w:val="000000"/>
          <w:lang w:val="es-ES"/>
        </w:rPr>
        <w:t xml:space="preserve"> Matrícula </w:t>
      </w:r>
      <w:r>
        <w:rPr>
          <w:rFonts w:eastAsia="Times New Roman"/>
          <w:b/>
          <w:bCs/>
          <w:color w:val="000000"/>
          <w:lang w:val="es-ES"/>
        </w:rPr>
        <w:t>2099</w:t>
      </w:r>
      <w:r w:rsidRPr="00841ECB">
        <w:rPr>
          <w:rFonts w:eastAsia="Times New Roman"/>
          <w:b/>
          <w:bCs/>
          <w:color w:val="000000"/>
          <w:lang w:val="es-ES"/>
        </w:rPr>
        <w:t xml:space="preserve"> </w:t>
      </w:r>
      <w:r>
        <w:rPr>
          <w:rFonts w:eastAsia="Times New Roman"/>
          <w:b/>
          <w:bCs/>
          <w:color w:val="000000"/>
          <w:lang w:val="es-ES"/>
        </w:rPr>
        <w:t xml:space="preserve">LC VI </w:t>
      </w:r>
      <w:proofErr w:type="spellStart"/>
      <w:r>
        <w:rPr>
          <w:rFonts w:eastAsia="Times New Roman"/>
          <w:b/>
          <w:bCs/>
          <w:color w:val="000000"/>
          <w:lang w:val="es-ES"/>
        </w:rPr>
        <w:t>F°</w:t>
      </w:r>
      <w:proofErr w:type="spellEnd"/>
      <w:r>
        <w:rPr>
          <w:rFonts w:eastAsia="Times New Roman"/>
          <w:b/>
          <w:bCs/>
          <w:color w:val="000000"/>
          <w:lang w:val="es-ES"/>
        </w:rPr>
        <w:t xml:space="preserve"> 278 CMCPDBB</w:t>
      </w:r>
      <w:r w:rsidRPr="00841ECB">
        <w:rPr>
          <w:rFonts w:eastAsia="Times New Roman"/>
          <w:color w:val="000000"/>
          <w:lang w:val="es-ES"/>
        </w:rPr>
        <w:t xml:space="preserve">, con más un importe equivalente a ese valor, en concepto de indemnización. </w:t>
      </w:r>
      <w:r w:rsidRPr="00841ECB">
        <w:rPr>
          <w:rFonts w:eastAsia="Times New Roman"/>
          <w:b/>
          <w:bCs/>
          <w:color w:val="000000"/>
          <w:lang w:val="es-ES"/>
        </w:rPr>
        <w:t xml:space="preserve">Abonaré al Martillero y Corredor Público </w:t>
      </w:r>
      <w:proofErr w:type="spellStart"/>
      <w:r>
        <w:rPr>
          <w:rFonts w:eastAsia="Times New Roman"/>
          <w:b/>
          <w:bCs/>
          <w:color w:val="000000"/>
          <w:lang w:val="es-ES"/>
        </w:rPr>
        <w:t>Maria</w:t>
      </w:r>
      <w:proofErr w:type="spellEnd"/>
      <w:r>
        <w:rPr>
          <w:rFonts w:eastAsia="Times New Roman"/>
          <w:b/>
          <w:bCs/>
          <w:color w:val="000000"/>
          <w:lang w:val="es-ES"/>
        </w:rPr>
        <w:t xml:space="preserve"> Teresita Morad</w:t>
      </w:r>
      <w:r w:rsidRPr="00841ECB">
        <w:rPr>
          <w:rFonts w:eastAsia="Times New Roman"/>
          <w:b/>
          <w:bCs/>
          <w:color w:val="000000"/>
          <w:lang w:val="es-ES"/>
        </w:rPr>
        <w:t xml:space="preserve"> Matrícula </w:t>
      </w:r>
      <w:r>
        <w:rPr>
          <w:rFonts w:eastAsia="Times New Roman"/>
          <w:b/>
          <w:bCs/>
          <w:color w:val="000000"/>
          <w:lang w:val="es-ES"/>
        </w:rPr>
        <w:t>2099</w:t>
      </w:r>
      <w:r w:rsidRPr="00841ECB">
        <w:rPr>
          <w:rFonts w:eastAsia="Times New Roman"/>
          <w:b/>
          <w:bCs/>
          <w:color w:val="000000"/>
          <w:lang w:val="es-ES"/>
        </w:rPr>
        <w:t xml:space="preserve"> </w:t>
      </w:r>
      <w:r>
        <w:rPr>
          <w:rFonts w:eastAsia="Times New Roman"/>
          <w:b/>
          <w:bCs/>
          <w:color w:val="000000"/>
          <w:lang w:val="es-ES"/>
        </w:rPr>
        <w:t xml:space="preserve">LC VI </w:t>
      </w:r>
      <w:proofErr w:type="spellStart"/>
      <w:r>
        <w:rPr>
          <w:rFonts w:eastAsia="Times New Roman"/>
          <w:b/>
          <w:bCs/>
          <w:color w:val="000000"/>
          <w:lang w:val="es-ES"/>
        </w:rPr>
        <w:t>F°</w:t>
      </w:r>
      <w:proofErr w:type="spellEnd"/>
      <w:r>
        <w:rPr>
          <w:rFonts w:eastAsia="Times New Roman"/>
          <w:b/>
          <w:bCs/>
          <w:color w:val="000000"/>
          <w:lang w:val="es-ES"/>
        </w:rPr>
        <w:t xml:space="preserve"> 278 CMCPDBB</w:t>
      </w:r>
      <w:r w:rsidRPr="00841ECB">
        <w:rPr>
          <w:rFonts w:eastAsia="Times New Roman"/>
          <w:color w:val="000000"/>
          <w:lang w:val="es-ES"/>
        </w:rPr>
        <w:t xml:space="preserve">, en concepto de honorarios profesionales </w:t>
      </w:r>
      <w:r w:rsidRPr="00841ECB">
        <w:rPr>
          <w:rFonts w:eastAsia="Times New Roman"/>
          <w:b/>
          <w:bCs/>
          <w:color w:val="000000"/>
          <w:lang w:val="es-ES"/>
        </w:rPr>
        <w:t>el 3% + IVA</w:t>
      </w:r>
      <w:r w:rsidRPr="00841ECB">
        <w:rPr>
          <w:rFonts w:eastAsia="Times New Roman"/>
          <w:color w:val="000000"/>
          <w:lang w:val="es-ES"/>
        </w:rPr>
        <w:t xml:space="preserve"> del total de la operación en la firma del (</w:t>
      </w:r>
      <w:r w:rsidRPr="00841ECB">
        <w:rPr>
          <w:rFonts w:eastAsia="Times New Roman"/>
          <w:b/>
          <w:bCs/>
          <w:color w:val="000000"/>
          <w:lang w:val="es-ES"/>
        </w:rPr>
        <w:t>Boleto de Compraventa o Escritura Traslativa de Dominio</w:t>
      </w:r>
      <w:r w:rsidRPr="00841ECB">
        <w:rPr>
          <w:rFonts w:eastAsia="Times New Roman"/>
          <w:color w:val="000000"/>
          <w:lang w:val="es-ES"/>
        </w:rPr>
        <w:t xml:space="preserve"> </w:t>
      </w:r>
      <w:r w:rsidRPr="00841ECB">
        <w:rPr>
          <w:rFonts w:eastAsia="Times New Roman"/>
          <w:b/>
          <w:bCs/>
          <w:color w:val="000000"/>
          <w:lang w:val="es-ES"/>
        </w:rPr>
        <w:t>(lo que suceda primero</w:t>
      </w:r>
      <w:r w:rsidRPr="00841ECB">
        <w:rPr>
          <w:rFonts w:eastAsia="Times New Roman"/>
          <w:color w:val="000000"/>
          <w:lang w:val="es-ES"/>
        </w:rPr>
        <w:t>). Dichos honorarios deberé abonarlos aun cuando esta firma no se realice por mi culpa o desistimiento, en cuyo caso también deberé abonar los honorarios que hubieren correspondido a la parte compradora según Art. 1059 del Código Civil.</w:t>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b/>
          <w:bCs/>
          <w:color w:val="000000"/>
          <w:u w:val="single"/>
          <w:lang w:val="es-ES"/>
        </w:rPr>
        <w:t>5) Moneda de pago</w:t>
      </w:r>
      <w:r w:rsidRPr="00841ECB">
        <w:rPr>
          <w:rFonts w:eastAsia="Times New Roman"/>
          <w:color w:val="000000"/>
          <w:lang w:val="es-ES"/>
        </w:rPr>
        <w:t xml:space="preserve">: A los efectos de determinar el tipo de moneda y la forma de pago del saldo de precio indicado y de los honorarios pactados para el Martillero, las partes convienen en virtud de lo establecido por los </w:t>
      </w:r>
      <w:proofErr w:type="spellStart"/>
      <w:r w:rsidRPr="00841ECB">
        <w:rPr>
          <w:rFonts w:eastAsia="Times New Roman"/>
          <w:color w:val="000000"/>
          <w:lang w:val="es-ES"/>
        </w:rPr>
        <w:t>Arts</w:t>
      </w:r>
      <w:proofErr w:type="spellEnd"/>
      <w:r w:rsidRPr="00841ECB">
        <w:rPr>
          <w:rFonts w:eastAsia="Times New Roman"/>
          <w:color w:val="000000"/>
          <w:lang w:val="es-ES"/>
        </w:rPr>
        <w:t xml:space="preserve"> 958 y 962 del Código Civil y Comercial de la Nación, lo siguiente: que expresamente RENUNCIAN sin protesto, a la posibilidad de cancelar el saldo deudor en otra moneda que no sea la pactada en el </w:t>
      </w:r>
      <w:r w:rsidRPr="00841ECB">
        <w:rPr>
          <w:rFonts w:eastAsia="Times New Roman"/>
          <w:b/>
          <w:bCs/>
          <w:color w:val="000000"/>
          <w:lang w:val="es-ES"/>
        </w:rPr>
        <w:t>punto 1)</w:t>
      </w:r>
      <w:r w:rsidRPr="00841ECB">
        <w:rPr>
          <w:rFonts w:eastAsia="Times New Roman"/>
          <w:color w:val="000000"/>
          <w:lang w:val="es-ES"/>
        </w:rPr>
        <w:t xml:space="preserve"> de la oferta de compra, al momento del vencimiento de cada obligación, por lo que no será de aplicación el Art 765 del CCCN. Por lo expuesto y pactado, LAS PARTES deberán entregar por el saldo de precio y por los honorarios pactados, como condición esencial de la presente operación de compraventa, la misma moneda que fue pactada en el </w:t>
      </w:r>
      <w:r w:rsidRPr="00841ECB">
        <w:rPr>
          <w:rFonts w:eastAsia="Times New Roman"/>
          <w:b/>
          <w:bCs/>
          <w:color w:val="000000"/>
          <w:lang w:val="es-ES"/>
        </w:rPr>
        <w:t>punto 1)</w:t>
      </w:r>
      <w:r w:rsidRPr="00841ECB">
        <w:rPr>
          <w:rFonts w:eastAsia="Times New Roman"/>
          <w:color w:val="000000"/>
          <w:lang w:val="es-ES"/>
        </w:rPr>
        <w:t xml:space="preserve"> de la oferta de compra, en un todo de acuerdo con el Art 766 del CCCN. Así mismo todas las partes renuncian a la llamada </w:t>
      </w:r>
      <w:r w:rsidRPr="00841ECB">
        <w:rPr>
          <w:rFonts w:eastAsia="Times New Roman"/>
          <w:b/>
          <w:bCs/>
          <w:color w:val="000000"/>
          <w:lang w:val="es-ES"/>
        </w:rPr>
        <w:t>TEORÍA DE LA IMPREVISIÓN</w:t>
      </w:r>
      <w:r w:rsidRPr="00841ECB">
        <w:rPr>
          <w:rFonts w:eastAsia="Times New Roman"/>
          <w:color w:val="000000"/>
          <w:lang w:val="es-ES"/>
        </w:rPr>
        <w:t>, establecida en el Art 1091 CCCN.</w:t>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b/>
          <w:bCs/>
          <w:color w:val="000000"/>
          <w:u w:val="single"/>
          <w:lang w:val="es-ES"/>
        </w:rPr>
        <w:t>6) CLÁUSULA ADICIONAL</w:t>
      </w:r>
      <w:r w:rsidRPr="00841ECB">
        <w:rPr>
          <w:rFonts w:eastAsia="Times New Roman"/>
          <w:color w:val="000000"/>
          <w:lang w:val="es-ES"/>
        </w:rPr>
        <w:t xml:space="preserve">: Se deja expresa constancia que en virtud de la situación de emergencia sanitaria, que es de público y notorio conocimiento (COVID-19 - "CORONAVIRUS") las partes acuerdan que si como consecuencia de cualquier </w:t>
      </w:r>
      <w:r w:rsidRPr="00841ECB">
        <w:rPr>
          <w:rFonts w:eastAsia="Times New Roman"/>
          <w:color w:val="000000"/>
          <w:lang w:val="es-ES"/>
        </w:rPr>
        <w:lastRenderedPageBreak/>
        <w:t>medida emanada de las autoridades competentes (sólo a título enunciativo: restricción de la circulación de personas, transporte, demoras o cierre de los Registros de la Propiedad Inmueble, bancos, Tribunales, cuarentena, aislamiento, etc.), cualquiera de las partes se viera impedida de cumplir con los plazos establecidos en la presente ACEPTACIÓN DE OFERTA DE CESIÓN DE DERECHOS DE ADHESIÓN DE FIDEICOMISO, los mismos se prorrogarán de forma automática hasta tanto dichas medidas sean levantadas o modificadas por las autoridades competentes de tal manera que permitan dar cumplimiento a las obligaciones oportunamente convenidas, a cuyo efecto serán válidas las comunicaciones realizadas a los siguientes emails que las partes declaran: </w:t>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color w:val="000000"/>
          <w:lang w:val="es-ES"/>
        </w:rPr>
        <w:t>---------------------------------------------------------------------------------------------------------------------------------------------------------</w:t>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color w:val="000000"/>
          <w:lang w:val="es-ES"/>
        </w:rPr>
        <w:t xml:space="preserve">A los efectos legales que correspondieren, las partes prorrogan su jurisdicción a los Tribunales Ordinarios del Departamento Judicial con asiento en la ciudad de </w:t>
      </w:r>
      <w:r>
        <w:rPr>
          <w:rFonts w:eastAsia="Times New Roman"/>
          <w:color w:val="000000"/>
          <w:lang w:val="es-ES"/>
        </w:rPr>
        <w:t>Bahía</w:t>
      </w:r>
      <w:bookmarkStart w:id="0" w:name="_GoBack"/>
      <w:bookmarkEnd w:id="0"/>
      <w:r>
        <w:rPr>
          <w:rFonts w:eastAsia="Times New Roman"/>
          <w:color w:val="000000"/>
          <w:lang w:val="es-ES"/>
        </w:rPr>
        <w:t xml:space="preserve"> Blanca</w:t>
      </w:r>
      <w:r w:rsidRPr="00841ECB">
        <w:rPr>
          <w:rFonts w:eastAsia="Times New Roman"/>
          <w:color w:val="000000"/>
          <w:lang w:val="es-ES"/>
        </w:rPr>
        <w:t>.-</w:t>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color w:val="000000"/>
          <w:lang w:val="es-ES"/>
        </w:rPr>
        <w:t xml:space="preserve">En Tandil, Provincia de Buenos Aires. Se firman tres ejemplares de un mismo </w:t>
      </w:r>
      <w:proofErr w:type="gramStart"/>
      <w:r w:rsidRPr="00841ECB">
        <w:rPr>
          <w:rFonts w:eastAsia="Times New Roman"/>
          <w:color w:val="000000"/>
          <w:lang w:val="es-ES"/>
        </w:rPr>
        <w:t>tenor.-</w:t>
      </w:r>
      <w:proofErr w:type="gramEnd"/>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b/>
          <w:bCs/>
          <w:color w:val="000000"/>
          <w:u w:val="single"/>
          <w:lang w:val="es-ES"/>
        </w:rPr>
        <w:t xml:space="preserve">CONTRAOFERTA: </w:t>
      </w:r>
      <w:r w:rsidRPr="00841ECB">
        <w:rPr>
          <w:rFonts w:eastAsia="Times New Roman"/>
          <w:color w:val="000000"/>
          <w:lang w:val="es-ES"/>
        </w:rPr>
        <w:t>....................................................................................................................................................................</w:t>
      </w:r>
    </w:p>
    <w:p w:rsidR="00841ECB" w:rsidRPr="00841ECB" w:rsidRDefault="00841ECB" w:rsidP="00841ECB">
      <w:pPr>
        <w:spacing w:after="240" w:line="240" w:lineRule="auto"/>
        <w:rPr>
          <w:rFonts w:ascii="Times New Roman" w:eastAsia="Times New Roman" w:hAnsi="Times New Roman" w:cs="Times New Roman"/>
          <w:sz w:val="24"/>
          <w:szCs w:val="24"/>
          <w:lang w:val="es-ES"/>
        </w:rPr>
      </w:pPr>
      <w:r w:rsidRPr="00841ECB">
        <w:rPr>
          <w:rFonts w:ascii="Times New Roman" w:eastAsia="Times New Roman" w:hAnsi="Times New Roman" w:cs="Times New Roman"/>
          <w:sz w:val="24"/>
          <w:szCs w:val="24"/>
          <w:lang w:val="es-ES"/>
        </w:rPr>
        <w:br/>
      </w:r>
      <w:r w:rsidRPr="00841ECB">
        <w:rPr>
          <w:rFonts w:ascii="Times New Roman" w:eastAsia="Times New Roman" w:hAnsi="Times New Roman" w:cs="Times New Roman"/>
          <w:sz w:val="24"/>
          <w:szCs w:val="24"/>
          <w:lang w:val="es-ES"/>
        </w:rPr>
        <w:br/>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color w:val="000000"/>
          <w:lang w:val="es-ES"/>
        </w:rPr>
        <w:t>FIRMA</w:t>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proofErr w:type="spellStart"/>
      <w:r w:rsidRPr="00841ECB">
        <w:rPr>
          <w:rFonts w:eastAsia="Times New Roman"/>
          <w:color w:val="000000"/>
          <w:lang w:val="es-ES"/>
        </w:rPr>
        <w:t>FIRMA</w:t>
      </w:r>
      <w:proofErr w:type="spellEnd"/>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color w:val="000000"/>
          <w:lang w:val="es-ES"/>
        </w:rPr>
        <w:t>ACLARACIÓN y DNI</w:t>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r>
      <w:r w:rsidRPr="00841ECB">
        <w:rPr>
          <w:rFonts w:eastAsia="Times New Roman"/>
          <w:color w:val="000000"/>
          <w:lang w:val="es-ES"/>
        </w:rPr>
        <w:tab/>
        <w:t>ACLARACIÓN y DN</w:t>
      </w:r>
    </w:p>
    <w:p w:rsidR="00841ECB" w:rsidRPr="00841ECB" w:rsidRDefault="00841ECB" w:rsidP="00841ECB">
      <w:pPr>
        <w:spacing w:after="240" w:line="240" w:lineRule="auto"/>
        <w:rPr>
          <w:rFonts w:ascii="Times New Roman" w:eastAsia="Times New Roman" w:hAnsi="Times New Roman" w:cs="Times New Roman"/>
          <w:sz w:val="24"/>
          <w:szCs w:val="24"/>
          <w:lang w:val="es-ES"/>
        </w:rPr>
      </w:pPr>
    </w:p>
    <w:p w:rsidR="00841ECB" w:rsidRPr="00841ECB" w:rsidRDefault="00841ECB" w:rsidP="00841ECB">
      <w:pPr>
        <w:spacing w:line="240" w:lineRule="auto"/>
        <w:jc w:val="center"/>
        <w:rPr>
          <w:rFonts w:ascii="Times New Roman" w:eastAsia="Times New Roman" w:hAnsi="Times New Roman" w:cs="Times New Roman"/>
          <w:sz w:val="24"/>
          <w:szCs w:val="24"/>
          <w:lang w:val="es-ES"/>
        </w:rPr>
      </w:pPr>
      <w:r w:rsidRPr="00841ECB">
        <w:rPr>
          <w:rFonts w:eastAsia="Times New Roman"/>
          <w:b/>
          <w:bCs/>
          <w:color w:val="000000"/>
          <w:sz w:val="28"/>
          <w:szCs w:val="28"/>
          <w:u w:val="single"/>
          <w:lang w:val="es-ES"/>
        </w:rPr>
        <w:t>NOTIFICACIÓN DE ACEPTACIÓN</w:t>
      </w:r>
    </w:p>
    <w:p w:rsidR="00841ECB" w:rsidRPr="00841ECB" w:rsidRDefault="00841ECB" w:rsidP="00841ECB">
      <w:pPr>
        <w:spacing w:after="240" w:line="240" w:lineRule="auto"/>
        <w:rPr>
          <w:rFonts w:ascii="Times New Roman" w:eastAsia="Times New Roman" w:hAnsi="Times New Roman" w:cs="Times New Roman"/>
          <w:sz w:val="24"/>
          <w:szCs w:val="24"/>
          <w:lang w:val="es-ES"/>
        </w:rPr>
      </w:pPr>
      <w:r w:rsidRPr="00841ECB">
        <w:rPr>
          <w:rFonts w:ascii="Times New Roman" w:eastAsia="Times New Roman" w:hAnsi="Times New Roman" w:cs="Times New Roman"/>
          <w:sz w:val="24"/>
          <w:szCs w:val="24"/>
          <w:lang w:val="es-ES"/>
        </w:rPr>
        <w:br/>
      </w:r>
    </w:p>
    <w:p w:rsidR="00841ECB" w:rsidRPr="00841ECB" w:rsidRDefault="00841ECB" w:rsidP="00841ECB">
      <w:pPr>
        <w:spacing w:line="240" w:lineRule="auto"/>
        <w:jc w:val="both"/>
        <w:rPr>
          <w:rFonts w:ascii="Times New Roman" w:eastAsia="Times New Roman" w:hAnsi="Times New Roman" w:cs="Times New Roman"/>
          <w:sz w:val="24"/>
          <w:szCs w:val="24"/>
          <w:lang w:val="es-ES"/>
        </w:rPr>
      </w:pPr>
      <w:r w:rsidRPr="00841ECB">
        <w:rPr>
          <w:rFonts w:eastAsia="Times New Roman"/>
          <w:color w:val="000000"/>
          <w:lang w:val="es-ES"/>
        </w:rPr>
        <w:t>FIRMA ACLARACIÓN DNI</w:t>
      </w:r>
    </w:p>
    <w:p w:rsidR="003562AA" w:rsidRPr="00841ECB" w:rsidRDefault="00841ECB" w:rsidP="00841ECB">
      <w:pPr>
        <w:spacing w:after="0"/>
        <w:jc w:val="both"/>
        <w:rPr>
          <w:lang w:val="es-ES"/>
        </w:rPr>
      </w:pPr>
      <w:r w:rsidRPr="00841ECB">
        <w:rPr>
          <w:rFonts w:ascii="Times New Roman" w:eastAsia="Times New Roman" w:hAnsi="Times New Roman" w:cs="Times New Roman"/>
          <w:sz w:val="24"/>
          <w:szCs w:val="24"/>
          <w:lang w:val="es-ES"/>
        </w:rPr>
        <w:br/>
      </w:r>
    </w:p>
    <w:sectPr w:rsidR="003562AA" w:rsidRPr="00841ECB">
      <w:headerReference w:type="default" r:id="rId7"/>
      <w:foot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F2" w:rsidRDefault="00D74AF2">
      <w:pPr>
        <w:spacing w:after="0" w:line="240" w:lineRule="auto"/>
      </w:pPr>
      <w:r>
        <w:separator/>
      </w:r>
    </w:p>
  </w:endnote>
  <w:endnote w:type="continuationSeparator" w:id="0">
    <w:p w:rsidR="00D74AF2" w:rsidRDefault="00D7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AA" w:rsidRDefault="003562A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F2" w:rsidRDefault="00D74AF2">
      <w:pPr>
        <w:spacing w:after="0" w:line="240" w:lineRule="auto"/>
      </w:pPr>
      <w:r>
        <w:separator/>
      </w:r>
    </w:p>
  </w:footnote>
  <w:footnote w:type="continuationSeparator" w:id="0">
    <w:p w:rsidR="00D74AF2" w:rsidRDefault="00D7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AA" w:rsidRDefault="00D74AF2">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1597243" cy="1597243"/>
          <wp:effectExtent l="0" t="0" r="0" b="0"/>
          <wp:docPr id="4"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lang w:val="en-US"/>
      </w:rPr>
      <w:drawing>
        <wp:anchor distT="0" distB="0" distL="0" distR="0" simplePos="0" relativeHeight="251658240" behindDoc="0" locked="0" layoutInCell="1" hidden="0" allowOverlap="1">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rsidR="003562AA" w:rsidRDefault="003562A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AA"/>
    <w:rsid w:val="003562AA"/>
    <w:rsid w:val="00841ECB"/>
    <w:rsid w:val="00D7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9556"/>
  <w15:docId w15:val="{0806D451-BDA3-4E05-8FC5-268EE75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0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6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Fmhscmc6bOMboAPCDRXgxGf/Q==">AMUW2mWyK341QUrOnPFIHx8BWGmXiWIXrWUr1DpKaFZmrwBeX/u4WfXUEg651WJGo72AjiyPLHxIv1nCHIfor21pilEv8fgz31Yi0WRbrsfZ+mybzFZM0IQ=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Cliente-PC</cp:lastModifiedBy>
  <cp:revision>2</cp:revision>
  <dcterms:created xsi:type="dcterms:W3CDTF">2021-05-13T14:16:00Z</dcterms:created>
  <dcterms:modified xsi:type="dcterms:W3CDTF">2021-05-13T14:16:00Z</dcterms:modified>
</cp:coreProperties>
</file>